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360" w:lineRule="auto"/>
        <w:jc w:val="center"/>
        <w:rPr>
          <w:rFonts w:ascii="Times New Roman" w:hAnsi="Times New Roman"/>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w:drawing xmlns:a="http://schemas.openxmlformats.org/drawingml/2006/main">
          <wp:inline distT="0" distB="0" distL="0" distR="0">
            <wp:extent cx="1798320" cy="830580"/>
            <wp:effectExtent l="0" t="0" r="0" b="0"/>
            <wp:docPr id="1073741825" name="officeArt object" descr="https://lh5.googleusercontent.com/kzi3hbChmwd7G-QdX9u5rlGhzSRYAHIHz3GP8z_tLGxHWV-wlR4W0rI5nXa2-AA7Z6FqPka87Z3Ceq6ghqjvQtCk7X99qtCBIAU317CSYTFvGblJ5Mjy5Ag-nwyel0nvLqkA9li7kaaQ8v-I5w"/>
            <wp:cNvGraphicFramePr/>
            <a:graphic xmlns:a="http://schemas.openxmlformats.org/drawingml/2006/main">
              <a:graphicData uri="http://schemas.openxmlformats.org/drawingml/2006/picture">
                <pic:pic xmlns:pic="http://schemas.openxmlformats.org/drawingml/2006/picture">
                  <pic:nvPicPr>
                    <pic:cNvPr id="1073741825" name="https://lh5.googleusercontent.com/kzi3hbChmwd7G-QdX9u5rlGhzSRYAHIHz3GP8z_tLGxHWV-wlR4W0rI5nXa2-AA7Z6FqPka87Z3Ceq6ghqjvQtCk7X99qtCBIAU317CSYTFvGblJ5Mjy5Ag-nwyel0nvLqkA9li7kaaQ8v-I5w" descr="https://lh5.googleusercontent.com/kzi3hbChmwd7G-QdX9u5rlGhzSRYAHIHz3GP8z_tLGxHWV-wlR4W0rI5nXa2-AA7Z6FqPka87Z3Ceq6ghqjvQtCk7X99qtCBIAU317CSYTFvGblJ5Mjy5Ag-nwyel0nvLqkA9li7kaaQ8v-I5w"/>
                    <pic:cNvPicPr>
                      <a:picLocks noChangeAspect="1"/>
                    </pic:cNvPicPr>
                  </pic:nvPicPr>
                  <pic:blipFill>
                    <a:blip r:embed="rId4">
                      <a:extLst/>
                    </a:blip>
                    <a:stretch>
                      <a:fillRect/>
                    </a:stretch>
                  </pic:blipFill>
                  <pic:spPr>
                    <a:xfrm>
                      <a:off x="0" y="0"/>
                      <a:ext cx="1798320" cy="830580"/>
                    </a:xfrm>
                    <a:prstGeom prst="rect">
                      <a:avLst/>
                    </a:prstGeom>
                    <a:ln w="12700" cap="flat">
                      <a:noFill/>
                      <a:miter lim="400000"/>
                    </a:ln>
                    <a:effectLst/>
                  </pic:spPr>
                </pic:pic>
              </a:graphicData>
            </a:graphic>
          </wp:inline>
        </w:drawing>
      </w:r>
    </w:p>
    <w:p>
      <w:pPr>
        <w:pStyle w:val="Normal.0"/>
        <w:shd w:val="clear" w:color="auto" w:fill="ffffff"/>
        <w:spacing w:after="0" w:line="360" w:lineRule="auto"/>
        <w:jc w:val="center"/>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hint="default"/>
          <w:outline w:val="0"/>
          <w:color w:val="000000"/>
          <w:sz w:val="24"/>
          <w:szCs w:val="24"/>
          <w:u w:color="000000"/>
          <w:rtl w:val="0"/>
          <w14:textFill>
            <w14:solidFill>
              <w14:srgbClr w14:val="000000"/>
            </w14:solidFill>
          </w14:textFill>
        </w:rPr>
        <w:t> </w:t>
      </w:r>
    </w:p>
    <w:p>
      <w:pPr>
        <w:pStyle w:val="Normal.0"/>
        <w:shd w:val="clear" w:color="auto" w:fill="ffffff"/>
        <w:spacing w:after="0" w:line="360" w:lineRule="exact"/>
        <w:jc w:val="right"/>
        <w:rPr>
          <w:sz w:val="24"/>
          <w:szCs w:val="24"/>
        </w:rPr>
      </w:pPr>
      <w:r>
        <w:rPr>
          <w:b w:val="1"/>
          <w:bCs w:val="1"/>
          <w:sz w:val="24"/>
          <w:szCs w:val="24"/>
          <w:rtl w:val="0"/>
        </w:rPr>
        <w:t>07/04/2023</w:t>
      </w:r>
    </w:p>
    <w:p>
      <w:pPr>
        <w:pStyle w:val="Normal.0"/>
        <w:shd w:val="clear" w:color="auto" w:fill="ffffff"/>
        <w:spacing w:after="0" w:line="360" w:lineRule="exact"/>
        <w:jc w:val="both"/>
        <w:rPr>
          <w:sz w:val="28"/>
          <w:szCs w:val="28"/>
        </w:rPr>
      </w:pPr>
      <w:r>
        <w:rPr>
          <w:b w:val="1"/>
          <w:bCs w:val="1"/>
          <w:sz w:val="24"/>
          <w:szCs w:val="24"/>
          <w:rtl w:val="0"/>
        </w:rPr>
        <w:t> </w:t>
      </w:r>
    </w:p>
    <w:p>
      <w:pPr>
        <w:pStyle w:val="Normal.0"/>
        <w:spacing w:after="0" w:line="360" w:lineRule="exact"/>
        <w:jc w:val="center"/>
      </w:pPr>
      <w:r>
        <w:rPr>
          <w:b w:val="1"/>
          <w:bCs w:val="1"/>
          <w:sz w:val="28"/>
          <w:szCs w:val="28"/>
          <w:rtl w:val="0"/>
        </w:rPr>
        <w:t>ΕΡΩΤΗΣΗ</w:t>
      </w:r>
    </w:p>
    <w:p>
      <w:pPr>
        <w:pStyle w:val="Normal.0"/>
        <w:spacing w:after="0" w:line="360" w:lineRule="exact"/>
        <w:jc w:val="center"/>
        <w:rPr>
          <w:b w:val="1"/>
          <w:bCs w:val="1"/>
          <w:sz w:val="24"/>
          <w:szCs w:val="24"/>
        </w:rPr>
      </w:pPr>
      <w:r>
        <w:rPr>
          <w:b w:val="1"/>
          <w:bCs w:val="1"/>
          <w:sz w:val="24"/>
          <w:szCs w:val="24"/>
          <w:rtl w:val="0"/>
        </w:rPr>
        <w:t>Προς τον Υπουργό Εσωτερικών</w:t>
      </w:r>
    </w:p>
    <w:p>
      <w:pPr>
        <w:pStyle w:val="Normal.0"/>
        <w:spacing w:after="0" w:line="360" w:lineRule="exact"/>
        <w:jc w:val="center"/>
        <w:rPr>
          <w:b w:val="1"/>
          <w:bCs w:val="1"/>
          <w:sz w:val="24"/>
          <w:szCs w:val="24"/>
        </w:rPr>
      </w:pPr>
    </w:p>
    <w:p>
      <w:pPr>
        <w:pStyle w:val="Normal.0"/>
        <w:spacing w:after="0" w:line="360" w:lineRule="exact"/>
        <w:jc w:val="center"/>
        <w:rPr>
          <w:b w:val="1"/>
          <w:bCs w:val="1"/>
          <w:sz w:val="24"/>
          <w:szCs w:val="24"/>
        </w:rPr>
      </w:pPr>
      <w:r>
        <w:rPr>
          <w:b w:val="1"/>
          <w:bCs w:val="1"/>
          <w:sz w:val="24"/>
          <w:szCs w:val="24"/>
          <w:rtl w:val="0"/>
        </w:rPr>
        <w:t>ΘΕΜΑ</w:t>
      </w:r>
      <w:r>
        <w:rPr>
          <w:b w:val="1"/>
          <w:bCs w:val="1"/>
          <w:sz w:val="24"/>
          <w:szCs w:val="24"/>
          <w:rtl w:val="0"/>
        </w:rPr>
        <w:t>:</w:t>
      </w:r>
      <w:r>
        <w:rPr>
          <w:b w:val="1"/>
          <w:bCs w:val="1"/>
          <w:sz w:val="24"/>
          <w:szCs w:val="24"/>
          <w:rtl w:val="0"/>
        </w:rPr>
        <w:t> Ανάγκη να μπει ένα τέλος στην ομηρία συμβασιούχων εργαζομένων που καλύπτουν πάγιες και διαρκείς ανάγκες στους ΟΤΑ</w:t>
      </w:r>
    </w:p>
    <w:p>
      <w:pPr>
        <w:pStyle w:val="Normal.0"/>
        <w:spacing w:after="0" w:line="360" w:lineRule="exact"/>
        <w:jc w:val="both"/>
        <w:rPr>
          <w:sz w:val="24"/>
          <w:szCs w:val="24"/>
        </w:rPr>
      </w:pPr>
    </w:p>
    <w:p>
      <w:pPr>
        <w:pStyle w:val="Normal.0"/>
        <w:spacing w:after="0" w:line="360" w:lineRule="exact"/>
        <w:ind w:firstLine="720"/>
        <w:jc w:val="both"/>
        <w:rPr>
          <w:sz w:val="24"/>
          <w:szCs w:val="24"/>
        </w:rPr>
      </w:pPr>
      <w:r>
        <w:rPr>
          <w:sz w:val="24"/>
          <w:szCs w:val="24"/>
          <w:rtl w:val="0"/>
        </w:rPr>
        <w:t xml:space="preserve">Το Σύνταγμα στο άρθρο </w:t>
      </w:r>
      <w:r>
        <w:rPr>
          <w:sz w:val="24"/>
          <w:szCs w:val="24"/>
          <w:rtl w:val="0"/>
        </w:rPr>
        <w:t xml:space="preserve">103 </w:t>
      </w:r>
      <w:r>
        <w:rPr>
          <w:sz w:val="24"/>
          <w:szCs w:val="24"/>
          <w:rtl w:val="0"/>
        </w:rPr>
        <w:t>παρ</w:t>
      </w:r>
      <w:r>
        <w:rPr>
          <w:sz w:val="24"/>
          <w:szCs w:val="24"/>
          <w:rtl w:val="0"/>
        </w:rPr>
        <w:t xml:space="preserve">. 8 </w:t>
      </w:r>
      <w:r>
        <w:rPr>
          <w:sz w:val="24"/>
          <w:szCs w:val="24"/>
          <w:rtl w:val="0"/>
        </w:rPr>
        <w:t>απαγορεύει ρητά την από το νόμο μονιμοποίηση προσωπικού που καλύπτει πρόσκαιρες</w:t>
      </w:r>
      <w:r>
        <w:rPr>
          <w:sz w:val="24"/>
          <w:szCs w:val="24"/>
          <w:rtl w:val="0"/>
        </w:rPr>
        <w:t xml:space="preserve">, </w:t>
      </w:r>
      <w:r>
        <w:rPr>
          <w:sz w:val="24"/>
          <w:szCs w:val="24"/>
          <w:rtl w:val="0"/>
        </w:rPr>
        <w:t>απρόβλεπτες και επείγουσες ανάγκες ή τη μετατροπή των συμβάσεων αυτών σε αορίστου χρόνου</w:t>
      </w:r>
      <w:r>
        <w:rPr>
          <w:sz w:val="24"/>
          <w:szCs w:val="24"/>
          <w:rtl w:val="0"/>
        </w:rPr>
        <w:t xml:space="preserve">, </w:t>
      </w:r>
      <w:r>
        <w:rPr>
          <w:sz w:val="24"/>
          <w:szCs w:val="24"/>
          <w:rtl w:val="0"/>
        </w:rPr>
        <w:t>ωστόσο η απαγόρευση αυτή ουδόλως μπορεί να συναχθεί ότι επεκτείνεται και σε αδυναμία «αναγνώρισης» συμβάσεων που καταχρηστικά και επίπλαστα χαρακτηρίζονται ως «ορισμένου χρόνου» ή «έργου»</w:t>
      </w:r>
      <w:r>
        <w:rPr>
          <w:sz w:val="24"/>
          <w:szCs w:val="24"/>
          <w:rtl w:val="0"/>
        </w:rPr>
        <w:t xml:space="preserve">, </w:t>
      </w:r>
      <w:r>
        <w:rPr>
          <w:sz w:val="24"/>
          <w:szCs w:val="24"/>
          <w:rtl w:val="0"/>
        </w:rPr>
        <w:t>ενώ γνησίως καλύπτουν πάγιες και διαρκείς ανάγκες</w:t>
      </w:r>
      <w:r>
        <w:rPr>
          <w:sz w:val="24"/>
          <w:szCs w:val="24"/>
          <w:rtl w:val="0"/>
        </w:rPr>
        <w:t xml:space="preserve">.  </w:t>
      </w:r>
    </w:p>
    <w:p>
      <w:pPr>
        <w:pStyle w:val="Normal.0"/>
        <w:spacing w:after="0" w:line="360" w:lineRule="exact"/>
        <w:ind w:firstLine="720"/>
        <w:jc w:val="both"/>
        <w:rPr>
          <w:sz w:val="24"/>
          <w:szCs w:val="24"/>
        </w:rPr>
      </w:pPr>
      <w:r>
        <w:rPr>
          <w:sz w:val="24"/>
          <w:szCs w:val="24"/>
          <w:rtl w:val="0"/>
        </w:rPr>
        <w:t xml:space="preserve">Ήδη στην κατεύθυνση αυτή το ΔΕΕ </w:t>
      </w:r>
      <w:r>
        <w:rPr>
          <w:sz w:val="24"/>
          <w:szCs w:val="24"/>
          <w:rtl w:val="0"/>
        </w:rPr>
        <w:t>(</w:t>
      </w:r>
      <w:r>
        <w:rPr>
          <w:sz w:val="24"/>
          <w:szCs w:val="24"/>
          <w:rtl w:val="0"/>
        </w:rPr>
        <w:t xml:space="preserve">απόφαση </w:t>
      </w:r>
      <w:r>
        <w:rPr>
          <w:sz w:val="24"/>
          <w:szCs w:val="24"/>
          <w:rtl w:val="0"/>
        </w:rPr>
        <w:t xml:space="preserve">C-760/2018) </w:t>
      </w:r>
      <w:r>
        <w:rPr>
          <w:sz w:val="24"/>
          <w:szCs w:val="24"/>
          <w:rtl w:val="0"/>
        </w:rPr>
        <w:t xml:space="preserve">ερμηνεύοντας την Οδηγία </w:t>
      </w:r>
      <w:r>
        <w:rPr>
          <w:sz w:val="24"/>
          <w:szCs w:val="24"/>
          <w:rtl w:val="0"/>
        </w:rPr>
        <w:t xml:space="preserve">1999/70 </w:t>
      </w:r>
      <w:r>
        <w:rPr>
          <w:sz w:val="24"/>
          <w:szCs w:val="24"/>
          <w:rtl w:val="0"/>
        </w:rPr>
        <w:t>που επιτάσσει την προστασία των εργαζομένων με συμβάσεις ορισμένου χρόνου και την πρόληψη της καταχρηστικής χρησιμοποίησης τους δια διαδοχικών συμβάσεων ή σχέσεων εργασίας ορισμένου χρόνου</w:t>
      </w:r>
      <w:r>
        <w:rPr>
          <w:sz w:val="24"/>
          <w:szCs w:val="24"/>
          <w:rtl w:val="0"/>
        </w:rPr>
        <w:t xml:space="preserve">, </w:t>
      </w:r>
      <w:r>
        <w:rPr>
          <w:sz w:val="24"/>
          <w:szCs w:val="24"/>
          <w:rtl w:val="0"/>
        </w:rPr>
        <w:t>έκρινε τη μετατροπή της σύμβασης εργαζομένου σε αορίστου χρόνου</w:t>
      </w:r>
      <w:r>
        <w:rPr>
          <w:sz w:val="24"/>
          <w:szCs w:val="24"/>
          <w:rtl w:val="0"/>
        </w:rPr>
        <w:t xml:space="preserve">, </w:t>
      </w:r>
      <w:r>
        <w:rPr>
          <w:sz w:val="24"/>
          <w:szCs w:val="24"/>
          <w:rtl w:val="0"/>
        </w:rPr>
        <w:t>στην πραγματικότητα αποτελεί το μόνο μέτρο για την αποτελεσματική αντιμετώπιση της καταχρηστικής χρησιμοποίησης ορισμένων χρόνου συμβάσεων που προβλέπει η ελληνική νομοθεσία</w:t>
      </w:r>
      <w:r>
        <w:rPr>
          <w:sz w:val="24"/>
          <w:szCs w:val="24"/>
          <w:rtl w:val="0"/>
        </w:rPr>
        <w:t>.</w:t>
      </w:r>
    </w:p>
    <w:p>
      <w:pPr>
        <w:pStyle w:val="Normal.0"/>
        <w:spacing w:after="0" w:line="360" w:lineRule="exact"/>
        <w:ind w:firstLine="720"/>
        <w:jc w:val="both"/>
        <w:rPr>
          <w:sz w:val="24"/>
          <w:szCs w:val="24"/>
        </w:rPr>
      </w:pPr>
      <w:r>
        <w:rPr>
          <w:sz w:val="24"/>
          <w:szCs w:val="24"/>
          <w:rtl w:val="0"/>
        </w:rPr>
        <w:t>Εν προκειμένω</w:t>
      </w:r>
      <w:r>
        <w:rPr>
          <w:sz w:val="24"/>
          <w:szCs w:val="24"/>
          <w:rtl w:val="0"/>
        </w:rPr>
        <w:t xml:space="preserve">, </w:t>
      </w:r>
      <w:r>
        <w:rPr>
          <w:sz w:val="24"/>
          <w:szCs w:val="24"/>
          <w:rtl w:val="0"/>
        </w:rPr>
        <w:t>όπως είναι γνωστό τόσο από τις παρεμβάσεις των συλλογικών αντιπροσωπευτικών οργάνων των δήμων</w:t>
      </w:r>
      <w:r>
        <w:rPr>
          <w:sz w:val="24"/>
          <w:szCs w:val="24"/>
          <w:rtl w:val="0"/>
        </w:rPr>
        <w:t xml:space="preserve">, </w:t>
      </w:r>
      <w:r>
        <w:rPr>
          <w:sz w:val="24"/>
          <w:szCs w:val="24"/>
          <w:rtl w:val="0"/>
        </w:rPr>
        <w:t>όσο και από την ΠΟΕ ΟΤΑ</w:t>
      </w:r>
      <w:r>
        <w:rPr>
          <w:sz w:val="24"/>
          <w:szCs w:val="24"/>
          <w:rtl w:val="0"/>
        </w:rPr>
        <w:t xml:space="preserve">, </w:t>
      </w:r>
      <w:r>
        <w:rPr>
          <w:sz w:val="24"/>
          <w:szCs w:val="24"/>
          <w:rtl w:val="0"/>
        </w:rPr>
        <w:t>οι πρωτοβάθμιοι ΟΤΑ αντιμετωπίζουν οξύτατα προβλήματα έλλειψης προσωπικού με αποτέλεσμα να επαπειλείται η χρηστή άσκηση των αρμοδιοτήτων τους όπως αυτές προσδιορίζονται στις οικείες νομοθετικές διατάξεις που διέπουν τη λειτουργία τους</w:t>
      </w:r>
      <w:r>
        <w:rPr>
          <w:sz w:val="24"/>
          <w:szCs w:val="24"/>
          <w:rtl w:val="0"/>
        </w:rPr>
        <w:t xml:space="preserve">. </w:t>
      </w:r>
    </w:p>
    <w:p>
      <w:pPr>
        <w:pStyle w:val="Normal.0"/>
        <w:spacing w:after="0" w:line="360" w:lineRule="exact"/>
        <w:jc w:val="both"/>
        <w:rPr>
          <w:sz w:val="24"/>
          <w:szCs w:val="24"/>
        </w:rPr>
      </w:pPr>
      <w:r>
        <w:rPr>
          <w:sz w:val="24"/>
          <w:szCs w:val="24"/>
          <w:rtl w:val="0"/>
        </w:rPr>
        <w:t>Για την άρση τέτοιων αρνητικών συνεπειών αναγκάζονται να προβαίνουν σε προσλήψεις προσωπικού με συμβάσεις</w:t>
      </w:r>
      <w:r>
        <w:rPr>
          <w:sz w:val="24"/>
          <w:szCs w:val="24"/>
          <w:rtl w:val="0"/>
        </w:rPr>
        <w:t xml:space="preserve">, </w:t>
      </w:r>
      <w:r>
        <w:rPr>
          <w:sz w:val="24"/>
          <w:szCs w:val="24"/>
          <w:rtl w:val="0"/>
        </w:rPr>
        <w:t>που ψευδεπιγράφως αναφέρονται ως ορισμένου χρόνου</w:t>
      </w:r>
      <w:r>
        <w:rPr>
          <w:sz w:val="24"/>
          <w:szCs w:val="24"/>
          <w:rtl w:val="0"/>
        </w:rPr>
        <w:t xml:space="preserve">, </w:t>
      </w:r>
      <w:r>
        <w:rPr>
          <w:sz w:val="24"/>
          <w:szCs w:val="24"/>
          <w:rtl w:val="0"/>
        </w:rPr>
        <w:t>καθώς κατ’ ουσίαν καλύπτουν πάγιες και διαρκείς ανάγκες εκάστου φορέα</w:t>
      </w:r>
      <w:r>
        <w:rPr>
          <w:sz w:val="24"/>
          <w:szCs w:val="24"/>
          <w:rtl w:val="0"/>
        </w:rPr>
        <w:t xml:space="preserve">. </w:t>
      </w:r>
      <w:r>
        <w:rPr>
          <w:sz w:val="24"/>
          <w:szCs w:val="24"/>
          <w:rtl w:val="0"/>
        </w:rPr>
        <w:t>Οι διαδικασίες αυτές μπορεί να επιλύουν προσωρινά το πρόβλημα έλλειψης προσωπικού που υπάρχει</w:t>
      </w:r>
      <w:r>
        <w:rPr>
          <w:sz w:val="24"/>
          <w:szCs w:val="24"/>
          <w:rtl w:val="0"/>
        </w:rPr>
        <w:t xml:space="preserve">, </w:t>
      </w:r>
      <w:r>
        <w:rPr>
          <w:sz w:val="24"/>
          <w:szCs w:val="24"/>
          <w:rtl w:val="0"/>
        </w:rPr>
        <w:t>ωστόσο δεν το αντιμετωπίζουν οριστικά και αποτελεσματικά επί ζημία τόσο των ίδιων των ΟΤΑ που αποστερούνται του αναγκαίου προσωπικού όσο και των εργαζομένων που τελούν υπό την ομηρεία συμβάσεων ορισμένης διάρκειας</w:t>
      </w:r>
      <w:r>
        <w:rPr>
          <w:sz w:val="24"/>
          <w:szCs w:val="24"/>
          <w:rtl w:val="0"/>
        </w:rPr>
        <w:t>.</w:t>
      </w:r>
    </w:p>
    <w:p>
      <w:pPr>
        <w:pStyle w:val="Normal.0"/>
        <w:spacing w:after="0" w:line="360" w:lineRule="exact"/>
        <w:ind w:firstLine="720"/>
        <w:jc w:val="both"/>
        <w:rPr>
          <w:sz w:val="24"/>
          <w:szCs w:val="24"/>
        </w:rPr>
      </w:pPr>
      <w:r>
        <w:rPr>
          <w:sz w:val="24"/>
          <w:szCs w:val="24"/>
          <w:rtl w:val="0"/>
        </w:rPr>
        <w:t>Πρακτικά αυτό δημιουργεί έναν φαύλο κύκλο προσλήψεων</w:t>
      </w:r>
      <w:r>
        <w:rPr>
          <w:sz w:val="24"/>
          <w:szCs w:val="24"/>
          <w:rtl w:val="0"/>
        </w:rPr>
        <w:t xml:space="preserve">, </w:t>
      </w:r>
      <w:r>
        <w:rPr>
          <w:sz w:val="24"/>
          <w:szCs w:val="24"/>
          <w:rtl w:val="0"/>
        </w:rPr>
        <w:t>παρατάσεων συμβάσεων</w:t>
      </w:r>
      <w:r>
        <w:rPr>
          <w:sz w:val="24"/>
          <w:szCs w:val="24"/>
          <w:rtl w:val="0"/>
        </w:rPr>
        <w:t xml:space="preserve">, </w:t>
      </w:r>
      <w:r>
        <w:rPr>
          <w:sz w:val="24"/>
          <w:szCs w:val="24"/>
          <w:rtl w:val="0"/>
        </w:rPr>
        <w:t>δικαστικών αγώνων και ομηρίας τόσο των ΟΤΑ όσο και των εργαζομένων που προκαλεί από κάθε άποψη μεγάλη ανασφάλεια και αβεβαιότητα για το μέλλον</w:t>
      </w:r>
      <w:r>
        <w:rPr>
          <w:sz w:val="24"/>
          <w:szCs w:val="24"/>
          <w:rtl w:val="0"/>
        </w:rPr>
        <w:t xml:space="preserve">, </w:t>
      </w:r>
      <w:r>
        <w:rPr>
          <w:sz w:val="24"/>
          <w:szCs w:val="24"/>
          <w:rtl w:val="0"/>
        </w:rPr>
        <w:t>παραβιάζει συνταγματικά κατοχυρωμένα δικαιώματα των εργαζομένων και υποσκάπτει το δημόσιο χαρακτήρα παρεχόμενων υπηρεσιών από τους δήμους</w:t>
      </w:r>
      <w:r>
        <w:rPr>
          <w:sz w:val="24"/>
          <w:szCs w:val="24"/>
          <w:rtl w:val="0"/>
        </w:rPr>
        <w:t xml:space="preserve">. </w:t>
      </w:r>
    </w:p>
    <w:p>
      <w:pPr>
        <w:pStyle w:val="Normal.0"/>
        <w:spacing w:after="0" w:line="360" w:lineRule="exact"/>
        <w:ind w:firstLine="720"/>
        <w:jc w:val="both"/>
        <w:rPr>
          <w:sz w:val="24"/>
          <w:szCs w:val="24"/>
        </w:rPr>
      </w:pPr>
      <w:r>
        <w:rPr>
          <w:sz w:val="24"/>
          <w:szCs w:val="24"/>
          <w:rtl w:val="0"/>
        </w:rPr>
        <w:t>Η Κυβέρνηση αντί να δώσει λύση στο πρόβλημα</w:t>
      </w:r>
      <w:r>
        <w:rPr>
          <w:sz w:val="24"/>
          <w:szCs w:val="24"/>
          <w:rtl w:val="0"/>
        </w:rPr>
        <w:t xml:space="preserve">, </w:t>
      </w:r>
      <w:r>
        <w:rPr>
          <w:sz w:val="24"/>
          <w:szCs w:val="24"/>
          <w:rtl w:val="0"/>
        </w:rPr>
        <w:t>το επεξέτεινε</w:t>
      </w:r>
      <w:r>
        <w:rPr>
          <w:sz w:val="24"/>
          <w:szCs w:val="24"/>
          <w:rtl w:val="0"/>
        </w:rPr>
        <w:t xml:space="preserve">, </w:t>
      </w:r>
      <w:r>
        <w:rPr>
          <w:sz w:val="24"/>
          <w:szCs w:val="24"/>
          <w:rtl w:val="0"/>
        </w:rPr>
        <w:t>θεσμοθετώντας την υποχρεωτική εξάντληση των ένδικων μέσων σε δίκες με το παραπάνω αντικείμενο</w:t>
      </w:r>
      <w:r>
        <w:rPr>
          <w:sz w:val="24"/>
          <w:szCs w:val="24"/>
          <w:rtl w:val="0"/>
        </w:rPr>
        <w:t xml:space="preserve">, </w:t>
      </w:r>
      <w:r>
        <w:rPr>
          <w:sz w:val="24"/>
          <w:szCs w:val="24"/>
          <w:rtl w:val="0"/>
        </w:rPr>
        <w:t xml:space="preserve">καταπατώντας εμμέσως πλην σαφώς τη συνταγματικώς κατοχυρωμένη διοικητική αυτοτέλεια των ΟΤΑ </w:t>
      </w:r>
      <w:r>
        <w:rPr>
          <w:sz w:val="24"/>
          <w:szCs w:val="24"/>
          <w:rtl w:val="0"/>
        </w:rPr>
        <w:t>(</w:t>
      </w:r>
      <w:r>
        <w:rPr>
          <w:sz w:val="24"/>
          <w:szCs w:val="24"/>
          <w:rtl w:val="0"/>
        </w:rPr>
        <w:t xml:space="preserve">άρθρο </w:t>
      </w:r>
      <w:r>
        <w:rPr>
          <w:sz w:val="24"/>
          <w:szCs w:val="24"/>
          <w:rtl w:val="0"/>
        </w:rPr>
        <w:t xml:space="preserve">102 </w:t>
      </w:r>
      <w:r>
        <w:rPr>
          <w:sz w:val="24"/>
          <w:szCs w:val="24"/>
          <w:rtl w:val="0"/>
        </w:rPr>
        <w:t>Σ</w:t>
      </w:r>
      <w:r>
        <w:rPr>
          <w:sz w:val="24"/>
          <w:szCs w:val="24"/>
          <w:rtl w:val="0"/>
        </w:rPr>
        <w:t>.).</w:t>
      </w:r>
    </w:p>
    <w:p>
      <w:pPr>
        <w:pStyle w:val="Normal.0"/>
        <w:spacing w:after="0" w:line="360" w:lineRule="exact"/>
        <w:ind w:firstLine="360"/>
        <w:jc w:val="both"/>
        <w:rPr>
          <w:sz w:val="24"/>
          <w:szCs w:val="24"/>
        </w:rPr>
      </w:pPr>
      <w:r>
        <w:rPr>
          <w:sz w:val="24"/>
          <w:szCs w:val="24"/>
          <w:rtl w:val="0"/>
        </w:rPr>
        <w:t>Κατόπιν των ανωτέρω ερωτάται ο αρμόδιος Υπουργός</w:t>
      </w:r>
      <w:r>
        <w:rPr>
          <w:sz w:val="24"/>
          <w:szCs w:val="24"/>
          <w:rtl w:val="0"/>
        </w:rPr>
        <w:t>:</w:t>
      </w:r>
    </w:p>
    <w:p>
      <w:pPr>
        <w:pStyle w:val="List Paragraph"/>
        <w:numPr>
          <w:ilvl w:val="0"/>
          <w:numId w:val="2"/>
        </w:numPr>
        <w:bidi w:val="0"/>
        <w:spacing w:after="0" w:line="360" w:lineRule="exact"/>
        <w:ind w:right="0"/>
        <w:jc w:val="both"/>
        <w:rPr>
          <w:sz w:val="24"/>
          <w:szCs w:val="24"/>
          <w:rtl w:val="0"/>
        </w:rPr>
      </w:pPr>
      <w:r>
        <w:rPr>
          <w:sz w:val="24"/>
          <w:szCs w:val="24"/>
          <w:rtl w:val="0"/>
        </w:rPr>
        <w:t>Τι προτίθεται να πράξει η Κυβέρνηση για το ζήτημα της ομηρίας ΟΤΑ και εργαζομένων με συμβάσεις ορισμένου χρόνου που ψευδεπίγραφα αποκαλούνται συμβάσεις ορισμένου χρόνου</w:t>
      </w:r>
      <w:r>
        <w:rPr>
          <w:sz w:val="24"/>
          <w:szCs w:val="24"/>
          <w:rtl w:val="0"/>
        </w:rPr>
        <w:t>;</w:t>
      </w:r>
    </w:p>
    <w:p>
      <w:pPr>
        <w:pStyle w:val="List Paragraph"/>
        <w:numPr>
          <w:ilvl w:val="0"/>
          <w:numId w:val="2"/>
        </w:numPr>
        <w:bidi w:val="0"/>
        <w:spacing w:after="0" w:line="360" w:lineRule="exact"/>
        <w:ind w:right="0"/>
        <w:jc w:val="both"/>
        <w:rPr>
          <w:sz w:val="24"/>
          <w:szCs w:val="24"/>
          <w:rtl w:val="0"/>
        </w:rPr>
      </w:pPr>
      <w:r>
        <w:rPr>
          <w:sz w:val="24"/>
          <w:szCs w:val="24"/>
          <w:rtl w:val="0"/>
        </w:rPr>
        <w:t>Με ποιο τρόπο θα προστατεύσει τα δικαιώματα των εργαζομένων με συμβάσεις ορισμένου χρόνου που καλύπτουν πάγιες και διαρκείς ανάγκες από την καταχρηστική χρησιμοποίησή τους</w:t>
      </w:r>
      <w:r>
        <w:rPr>
          <w:sz w:val="24"/>
          <w:szCs w:val="24"/>
          <w:rtl w:val="0"/>
        </w:rPr>
        <w:t xml:space="preserve">; </w:t>
      </w:r>
    </w:p>
    <w:p>
      <w:pPr>
        <w:pStyle w:val="List Paragraph"/>
        <w:numPr>
          <w:ilvl w:val="0"/>
          <w:numId w:val="2"/>
        </w:numPr>
        <w:bidi w:val="0"/>
        <w:spacing w:after="0" w:line="360" w:lineRule="exact"/>
        <w:ind w:right="0"/>
        <w:jc w:val="both"/>
        <w:rPr>
          <w:sz w:val="24"/>
          <w:szCs w:val="24"/>
          <w:rtl w:val="0"/>
        </w:rPr>
      </w:pPr>
      <w:r>
        <w:rPr>
          <w:sz w:val="24"/>
          <w:szCs w:val="24"/>
          <w:rtl w:val="0"/>
        </w:rPr>
        <w:t>Θα παύσει να υποσκάπτει την παροχή υψηλού επιπέδου δημοσίων υπηρεσιών από τους ΟΤΑ στους πολίτες και να προωθεί την ιδιωτικοποίηση των πάντων</w:t>
      </w:r>
      <w:r>
        <w:rPr>
          <w:sz w:val="24"/>
          <w:szCs w:val="24"/>
          <w:rtl w:val="0"/>
        </w:rPr>
        <w:t>;</w:t>
      </w:r>
    </w:p>
    <w:p>
      <w:pPr>
        <w:pStyle w:val="List Paragraph"/>
        <w:numPr>
          <w:ilvl w:val="0"/>
          <w:numId w:val="2"/>
        </w:numPr>
        <w:bidi w:val="0"/>
        <w:spacing w:after="0" w:line="360" w:lineRule="exact"/>
        <w:ind w:right="0"/>
        <w:jc w:val="both"/>
        <w:rPr>
          <w:sz w:val="24"/>
          <w:szCs w:val="24"/>
          <w:rtl w:val="0"/>
        </w:rPr>
      </w:pPr>
      <w:r>
        <w:rPr>
          <w:sz w:val="24"/>
          <w:szCs w:val="24"/>
          <w:rtl w:val="0"/>
        </w:rPr>
        <w:t>Τι απαντά στα δίκαια αιτήματα των εργαζομένων που ζητούν μονιμοποίηση των Εργαζομένων</w:t>
      </w:r>
      <w:r>
        <w:rPr>
          <w:sz w:val="24"/>
          <w:szCs w:val="24"/>
          <w:rtl w:val="0"/>
        </w:rPr>
        <w:t>-</w:t>
      </w:r>
      <w:r>
        <w:rPr>
          <w:sz w:val="24"/>
          <w:szCs w:val="24"/>
          <w:rtl w:val="0"/>
        </w:rPr>
        <w:t>Συμβασιούχων</w:t>
      </w:r>
      <w:r>
        <w:rPr>
          <w:sz w:val="24"/>
          <w:szCs w:val="24"/>
          <w:rtl w:val="0"/>
        </w:rPr>
        <w:t xml:space="preserve">, </w:t>
      </w:r>
      <w:r>
        <w:rPr>
          <w:sz w:val="24"/>
          <w:szCs w:val="24"/>
          <w:rtl w:val="0"/>
        </w:rPr>
        <w:t>που καλύπτουν αποδεδειγμένα πάγιες και διαρκείς ανάγκες και εργάζονται με επαναλαμβανόμενες συμβάσεις στην Τοπική Αυτοδιοίκηση</w:t>
      </w:r>
      <w:r>
        <w:rPr>
          <w:sz w:val="24"/>
          <w:szCs w:val="24"/>
          <w:rtl w:val="0"/>
        </w:rPr>
        <w:t>;</w:t>
      </w:r>
    </w:p>
    <w:p>
      <w:pPr>
        <w:pStyle w:val="List Paragraph"/>
        <w:numPr>
          <w:ilvl w:val="0"/>
          <w:numId w:val="2"/>
        </w:numPr>
        <w:bidi w:val="0"/>
        <w:spacing w:after="0" w:line="360" w:lineRule="exact"/>
        <w:ind w:right="0"/>
        <w:jc w:val="both"/>
        <w:rPr>
          <w:sz w:val="24"/>
          <w:szCs w:val="24"/>
          <w:rtl w:val="0"/>
        </w:rPr>
      </w:pPr>
      <w:r>
        <w:rPr>
          <w:sz w:val="24"/>
          <w:szCs w:val="24"/>
          <w:rtl w:val="0"/>
        </w:rPr>
        <w:t>Προτίθεστε να δώσετε παράταση στις συμβάσεις εργασίας των συγκεκριμένων εργαζομένων τουλάχιστον μέχρι τέλος του έτους</w:t>
      </w:r>
      <w:r>
        <w:rPr>
          <w:sz w:val="24"/>
          <w:szCs w:val="24"/>
          <w:rtl w:val="0"/>
        </w:rPr>
        <w:t xml:space="preserve">, </w:t>
      </w:r>
      <w:r>
        <w:rPr>
          <w:sz w:val="24"/>
          <w:szCs w:val="24"/>
          <w:rtl w:val="0"/>
        </w:rPr>
        <w:t>ώστε να δοθεί επαρκής χρόνος για να λυθεί το ζήτημα</w:t>
      </w:r>
      <w:r>
        <w:rPr>
          <w:sz w:val="24"/>
          <w:szCs w:val="24"/>
          <w:rtl w:val="0"/>
        </w:rPr>
        <w:t>;</w:t>
      </w:r>
    </w:p>
    <w:p>
      <w:pPr>
        <w:pStyle w:val="Normal.0"/>
        <w:spacing w:after="0" w:line="360" w:lineRule="exact"/>
        <w:jc w:val="both"/>
        <w:rPr>
          <w:sz w:val="24"/>
          <w:szCs w:val="24"/>
        </w:rPr>
      </w:pPr>
      <w:r>
        <w:rPr>
          <w:b w:val="1"/>
          <w:bCs w:val="1"/>
          <w:sz w:val="24"/>
          <w:szCs w:val="24"/>
          <w:rtl w:val="0"/>
        </w:rPr>
        <w:t> </w:t>
      </w:r>
    </w:p>
    <w:p>
      <w:pPr>
        <w:pStyle w:val="Normal.0"/>
        <w:spacing w:after="0" w:line="360" w:lineRule="exact"/>
        <w:jc w:val="center"/>
        <w:rPr>
          <w:b w:val="1"/>
          <w:bCs w:val="1"/>
          <w:sz w:val="24"/>
          <w:szCs w:val="24"/>
        </w:rPr>
      </w:pPr>
      <w:bookmarkStart w:name="_headingh.gjdgxs" w:id="0"/>
      <w:bookmarkEnd w:id="0"/>
      <w:r>
        <w:rPr>
          <w:b w:val="1"/>
          <w:bCs w:val="1"/>
          <w:sz w:val="24"/>
          <w:szCs w:val="24"/>
          <w:rtl w:val="0"/>
        </w:rPr>
        <w:t>Ο</w:t>
      </w:r>
      <w:r>
        <w:rPr>
          <w:b w:val="1"/>
          <w:bCs w:val="1"/>
          <w:sz w:val="24"/>
          <w:szCs w:val="24"/>
          <w:rtl w:val="0"/>
        </w:rPr>
        <w:t>ι ερωτώντες Βουλευτές </w:t>
      </w:r>
    </w:p>
    <w:p>
      <w:pPr>
        <w:pStyle w:val="Normal.0"/>
        <w:spacing w:after="0" w:line="360" w:lineRule="exact"/>
        <w:jc w:val="center"/>
        <w:rPr>
          <w:b w:val="1"/>
          <w:bCs w:val="1"/>
          <w:sz w:val="24"/>
          <w:szCs w:val="24"/>
        </w:rPr>
      </w:pPr>
    </w:p>
    <w:p>
      <w:pPr>
        <w:pStyle w:val="Normal.0"/>
        <w:spacing w:after="0" w:line="360" w:lineRule="exact"/>
        <w:jc w:val="center"/>
        <w:rPr>
          <w:b w:val="1"/>
          <w:bCs w:val="1"/>
          <w:sz w:val="24"/>
          <w:szCs w:val="24"/>
        </w:rPr>
      </w:pPr>
      <w:r>
        <w:rPr>
          <w:b w:val="1"/>
          <w:bCs w:val="1"/>
          <w:sz w:val="24"/>
          <w:szCs w:val="24"/>
          <w:rtl w:val="0"/>
        </w:rPr>
        <w:t>Χατζηγιαννάκης Μίλτος</w:t>
      </w:r>
    </w:p>
    <w:p>
      <w:pPr>
        <w:pStyle w:val="Normal.0"/>
        <w:spacing w:after="0" w:line="360" w:lineRule="exact"/>
        <w:jc w:val="center"/>
        <w:rPr>
          <w:b w:val="1"/>
          <w:bCs w:val="1"/>
          <w:sz w:val="24"/>
          <w:szCs w:val="24"/>
        </w:rPr>
      </w:pPr>
      <w:r>
        <w:rPr>
          <w:b w:val="1"/>
          <w:bCs w:val="1"/>
          <w:sz w:val="24"/>
          <w:szCs w:val="24"/>
          <w:rtl w:val="0"/>
        </w:rPr>
        <w:t>Ζαχαριάδης Κώστας</w:t>
      </w:r>
    </w:p>
    <w:p>
      <w:pPr>
        <w:pStyle w:val="Normal.0"/>
        <w:spacing w:after="0" w:line="360" w:lineRule="exact"/>
        <w:jc w:val="center"/>
        <w:rPr>
          <w:b w:val="1"/>
          <w:bCs w:val="1"/>
          <w:sz w:val="24"/>
          <w:szCs w:val="24"/>
        </w:rPr>
      </w:pPr>
      <w:r>
        <w:rPr>
          <w:b w:val="1"/>
          <w:bCs w:val="1"/>
          <w:sz w:val="24"/>
          <w:szCs w:val="24"/>
          <w:rtl w:val="0"/>
        </w:rPr>
        <w:t>Βαρδάκης Σωκράτης</w:t>
      </w:r>
    </w:p>
    <w:p>
      <w:pPr>
        <w:pStyle w:val="Normal.0"/>
        <w:spacing w:after="0" w:line="360" w:lineRule="exact"/>
        <w:jc w:val="center"/>
        <w:rPr>
          <w:b w:val="1"/>
          <w:bCs w:val="1"/>
          <w:sz w:val="24"/>
          <w:szCs w:val="24"/>
        </w:rPr>
      </w:pPr>
      <w:r>
        <w:rPr>
          <w:b w:val="1"/>
          <w:bCs w:val="1"/>
          <w:sz w:val="24"/>
          <w:szCs w:val="24"/>
          <w:rtl w:val="0"/>
        </w:rPr>
        <w:t>Αβραμάκης Ελευθέριος</w:t>
      </w:r>
    </w:p>
    <w:p>
      <w:pPr>
        <w:pStyle w:val="Normal.0"/>
        <w:spacing w:after="0" w:line="360" w:lineRule="exact"/>
        <w:jc w:val="center"/>
        <w:rPr>
          <w:b w:val="1"/>
          <w:bCs w:val="1"/>
          <w:sz w:val="24"/>
          <w:szCs w:val="24"/>
        </w:rPr>
      </w:pPr>
      <w:r>
        <w:rPr>
          <w:b w:val="1"/>
          <w:bCs w:val="1"/>
          <w:sz w:val="24"/>
          <w:szCs w:val="24"/>
          <w:rtl w:val="0"/>
        </w:rPr>
        <w:t xml:space="preserve">Αθανασίου Αθανάσιος </w:t>
      </w:r>
      <w:r>
        <w:rPr>
          <w:b w:val="1"/>
          <w:bCs w:val="1"/>
          <w:sz w:val="24"/>
          <w:szCs w:val="24"/>
          <w:rtl w:val="0"/>
        </w:rPr>
        <w:t>(</w:t>
      </w:r>
      <w:r>
        <w:rPr>
          <w:b w:val="1"/>
          <w:bCs w:val="1"/>
          <w:sz w:val="24"/>
          <w:szCs w:val="24"/>
          <w:rtl w:val="0"/>
        </w:rPr>
        <w:t>Νάσος</w:t>
      </w:r>
      <w:r>
        <w:rPr>
          <w:b w:val="1"/>
          <w:bCs w:val="1"/>
          <w:sz w:val="24"/>
          <w:szCs w:val="24"/>
          <w:rtl w:val="0"/>
        </w:rPr>
        <w:t>)</w:t>
      </w:r>
    </w:p>
    <w:p>
      <w:pPr>
        <w:pStyle w:val="Normal.0"/>
        <w:spacing w:after="0" w:line="360" w:lineRule="exact"/>
        <w:jc w:val="center"/>
        <w:rPr>
          <w:b w:val="1"/>
          <w:bCs w:val="1"/>
          <w:sz w:val="24"/>
          <w:szCs w:val="24"/>
        </w:rPr>
      </w:pPr>
      <w:r>
        <w:rPr>
          <w:b w:val="1"/>
          <w:bCs w:val="1"/>
          <w:sz w:val="24"/>
          <w:szCs w:val="24"/>
          <w:rtl w:val="0"/>
        </w:rPr>
        <w:t>Αλεξιάδης Τρύφων</w:t>
      </w:r>
    </w:p>
    <w:p>
      <w:pPr>
        <w:pStyle w:val="Normal.0"/>
        <w:spacing w:after="0" w:line="360" w:lineRule="exact"/>
        <w:jc w:val="center"/>
        <w:rPr>
          <w:b w:val="1"/>
          <w:bCs w:val="1"/>
          <w:sz w:val="24"/>
          <w:szCs w:val="24"/>
        </w:rPr>
      </w:pPr>
      <w:r>
        <w:rPr>
          <w:b w:val="1"/>
          <w:bCs w:val="1"/>
          <w:sz w:val="24"/>
          <w:szCs w:val="24"/>
          <w:rtl w:val="0"/>
        </w:rPr>
        <w:t xml:space="preserve">Αναγνωστοπούλου Αθανασία </w:t>
      </w:r>
      <w:r>
        <w:rPr>
          <w:b w:val="1"/>
          <w:bCs w:val="1"/>
          <w:sz w:val="24"/>
          <w:szCs w:val="24"/>
          <w:rtl w:val="0"/>
        </w:rPr>
        <w:t>(</w:t>
      </w:r>
      <w:r>
        <w:rPr>
          <w:b w:val="1"/>
          <w:bCs w:val="1"/>
          <w:sz w:val="24"/>
          <w:szCs w:val="24"/>
          <w:rtl w:val="0"/>
        </w:rPr>
        <w:t>Σία</w:t>
      </w:r>
      <w:r>
        <w:rPr>
          <w:b w:val="1"/>
          <w:bCs w:val="1"/>
          <w:sz w:val="24"/>
          <w:szCs w:val="24"/>
          <w:rtl w:val="0"/>
        </w:rPr>
        <w:t>)</w:t>
      </w:r>
    </w:p>
    <w:p>
      <w:pPr>
        <w:pStyle w:val="Normal.0"/>
        <w:spacing w:after="0" w:line="360" w:lineRule="exact"/>
        <w:jc w:val="center"/>
        <w:rPr>
          <w:b w:val="1"/>
          <w:bCs w:val="1"/>
          <w:sz w:val="24"/>
          <w:szCs w:val="24"/>
        </w:rPr>
      </w:pPr>
      <w:r>
        <w:rPr>
          <w:b w:val="1"/>
          <w:bCs w:val="1"/>
          <w:sz w:val="24"/>
          <w:szCs w:val="24"/>
          <w:rtl w:val="0"/>
        </w:rPr>
        <w:t xml:space="preserve">Αυλωνίτης Αλέξανδρος </w:t>
      </w:r>
      <w:r>
        <w:rPr>
          <w:b w:val="1"/>
          <w:bCs w:val="1"/>
          <w:sz w:val="24"/>
          <w:szCs w:val="24"/>
          <w:rtl w:val="0"/>
        </w:rPr>
        <w:t xml:space="preserve">- </w:t>
      </w:r>
      <w:r>
        <w:rPr>
          <w:b w:val="1"/>
          <w:bCs w:val="1"/>
          <w:sz w:val="24"/>
          <w:szCs w:val="24"/>
          <w:rtl w:val="0"/>
        </w:rPr>
        <w:t>Χρήστος</w:t>
      </w:r>
    </w:p>
    <w:p>
      <w:pPr>
        <w:pStyle w:val="Normal.0"/>
        <w:spacing w:after="0" w:line="360" w:lineRule="exact"/>
        <w:jc w:val="center"/>
        <w:rPr>
          <w:b w:val="1"/>
          <w:bCs w:val="1"/>
          <w:sz w:val="24"/>
          <w:szCs w:val="24"/>
        </w:rPr>
      </w:pPr>
      <w:r>
        <w:rPr>
          <w:b w:val="1"/>
          <w:bCs w:val="1"/>
          <w:sz w:val="24"/>
          <w:szCs w:val="24"/>
          <w:rtl w:val="0"/>
        </w:rPr>
        <w:t>Βαγενά Άννα</w:t>
      </w:r>
    </w:p>
    <w:p>
      <w:pPr>
        <w:pStyle w:val="Normal.0"/>
        <w:spacing w:after="0" w:line="360" w:lineRule="exact"/>
        <w:jc w:val="center"/>
        <w:rPr>
          <w:b w:val="1"/>
          <w:bCs w:val="1"/>
          <w:sz w:val="24"/>
          <w:szCs w:val="24"/>
        </w:rPr>
      </w:pPr>
      <w:r>
        <w:rPr>
          <w:b w:val="1"/>
          <w:bCs w:val="1"/>
          <w:sz w:val="24"/>
          <w:szCs w:val="24"/>
          <w:rtl w:val="0"/>
        </w:rPr>
        <w:t>Βέττα Καλλιόπη</w:t>
      </w:r>
    </w:p>
    <w:p>
      <w:pPr>
        <w:pStyle w:val="Normal.0"/>
        <w:spacing w:after="0" w:line="360" w:lineRule="exact"/>
        <w:jc w:val="center"/>
        <w:rPr>
          <w:b w:val="1"/>
          <w:bCs w:val="1"/>
          <w:sz w:val="24"/>
          <w:szCs w:val="24"/>
        </w:rPr>
      </w:pPr>
      <w:r>
        <w:rPr>
          <w:b w:val="1"/>
          <w:bCs w:val="1"/>
          <w:sz w:val="24"/>
          <w:szCs w:val="24"/>
          <w:rtl w:val="0"/>
        </w:rPr>
        <w:t xml:space="preserve">Γιαννούλης Χρήστος </w:t>
      </w:r>
    </w:p>
    <w:p>
      <w:pPr>
        <w:pStyle w:val="Normal.0"/>
        <w:spacing w:after="0" w:line="360" w:lineRule="exact"/>
        <w:jc w:val="center"/>
        <w:rPr>
          <w:b w:val="1"/>
          <w:bCs w:val="1"/>
          <w:sz w:val="24"/>
          <w:szCs w:val="24"/>
        </w:rPr>
      </w:pPr>
      <w:r>
        <w:rPr>
          <w:b w:val="1"/>
          <w:bCs w:val="1"/>
          <w:sz w:val="24"/>
          <w:szCs w:val="24"/>
          <w:rtl w:val="0"/>
        </w:rPr>
        <w:t>Γκαρά Αναστασία</w:t>
      </w:r>
    </w:p>
    <w:p>
      <w:pPr>
        <w:pStyle w:val="Normal.0"/>
        <w:spacing w:after="0" w:line="360" w:lineRule="exact"/>
        <w:jc w:val="center"/>
        <w:rPr>
          <w:b w:val="1"/>
          <w:bCs w:val="1"/>
          <w:sz w:val="24"/>
          <w:szCs w:val="24"/>
        </w:rPr>
      </w:pPr>
      <w:r>
        <w:rPr>
          <w:b w:val="1"/>
          <w:bCs w:val="1"/>
          <w:sz w:val="24"/>
          <w:szCs w:val="24"/>
          <w:rtl w:val="0"/>
        </w:rPr>
        <w:t>Γκιόλας Ιωάννης</w:t>
      </w:r>
    </w:p>
    <w:p>
      <w:pPr>
        <w:pStyle w:val="Normal.0"/>
        <w:spacing w:after="0" w:line="360" w:lineRule="exact"/>
        <w:jc w:val="center"/>
        <w:rPr>
          <w:b w:val="1"/>
          <w:bCs w:val="1"/>
          <w:sz w:val="24"/>
          <w:szCs w:val="24"/>
        </w:rPr>
      </w:pPr>
      <w:r>
        <w:rPr>
          <w:b w:val="1"/>
          <w:bCs w:val="1"/>
          <w:sz w:val="24"/>
          <w:szCs w:val="24"/>
          <w:rtl w:val="0"/>
        </w:rPr>
        <w:t>Δρίτσας Θεόδωρος</w:t>
      </w:r>
    </w:p>
    <w:p>
      <w:pPr>
        <w:pStyle w:val="Normal.0"/>
        <w:spacing w:after="0" w:line="360" w:lineRule="exact"/>
        <w:jc w:val="center"/>
        <w:rPr>
          <w:b w:val="1"/>
          <w:bCs w:val="1"/>
          <w:sz w:val="24"/>
          <w:szCs w:val="24"/>
        </w:rPr>
      </w:pPr>
      <w:r>
        <w:rPr>
          <w:b w:val="1"/>
          <w:bCs w:val="1"/>
          <w:sz w:val="24"/>
          <w:szCs w:val="24"/>
          <w:rtl w:val="0"/>
        </w:rPr>
        <w:t xml:space="preserve">Ελευθεριάδου Σουλτάνα </w:t>
      </w:r>
      <w:r>
        <w:rPr>
          <w:b w:val="1"/>
          <w:bCs w:val="1"/>
          <w:sz w:val="24"/>
          <w:szCs w:val="24"/>
          <w:rtl w:val="0"/>
        </w:rPr>
        <w:t>(</w:t>
      </w:r>
      <w:r>
        <w:rPr>
          <w:b w:val="1"/>
          <w:bCs w:val="1"/>
          <w:sz w:val="24"/>
          <w:szCs w:val="24"/>
          <w:rtl w:val="0"/>
        </w:rPr>
        <w:t>Τάνια</w:t>
      </w:r>
      <w:r>
        <w:rPr>
          <w:b w:val="1"/>
          <w:bCs w:val="1"/>
          <w:sz w:val="24"/>
          <w:szCs w:val="24"/>
          <w:rtl w:val="0"/>
        </w:rPr>
        <w:t>)</w:t>
      </w:r>
    </w:p>
    <w:p>
      <w:pPr>
        <w:pStyle w:val="Normal.0"/>
        <w:spacing w:after="0" w:line="360" w:lineRule="exact"/>
        <w:jc w:val="center"/>
        <w:rPr>
          <w:b w:val="1"/>
          <w:bCs w:val="1"/>
          <w:sz w:val="24"/>
          <w:szCs w:val="24"/>
        </w:rPr>
      </w:pPr>
      <w:r>
        <w:rPr>
          <w:b w:val="1"/>
          <w:bCs w:val="1"/>
          <w:sz w:val="24"/>
          <w:szCs w:val="24"/>
          <w:rtl w:val="0"/>
        </w:rPr>
        <w:t>Ζεϊμπέκ Χουσεΐν</w:t>
      </w:r>
    </w:p>
    <w:p>
      <w:pPr>
        <w:pStyle w:val="Normal.0"/>
        <w:spacing w:after="0" w:line="360" w:lineRule="exact"/>
        <w:jc w:val="center"/>
        <w:rPr>
          <w:b w:val="1"/>
          <w:bCs w:val="1"/>
          <w:sz w:val="24"/>
          <w:szCs w:val="24"/>
        </w:rPr>
      </w:pPr>
      <w:r>
        <w:rPr>
          <w:b w:val="1"/>
          <w:bCs w:val="1"/>
          <w:sz w:val="24"/>
          <w:szCs w:val="24"/>
          <w:rtl w:val="0"/>
        </w:rPr>
        <w:t>Ηγουμενίδης Νικόλαος</w:t>
      </w:r>
    </w:p>
    <w:p>
      <w:pPr>
        <w:pStyle w:val="Normal.0"/>
        <w:spacing w:after="0" w:line="360" w:lineRule="exact"/>
        <w:jc w:val="center"/>
        <w:rPr>
          <w:b w:val="1"/>
          <w:bCs w:val="1"/>
          <w:sz w:val="24"/>
          <w:szCs w:val="24"/>
        </w:rPr>
      </w:pPr>
      <w:r>
        <w:rPr>
          <w:b w:val="1"/>
          <w:bCs w:val="1"/>
          <w:sz w:val="24"/>
          <w:szCs w:val="24"/>
          <w:rtl w:val="0"/>
        </w:rPr>
        <w:t>Θραψανιώτης Εμμανουήλ</w:t>
      </w:r>
    </w:p>
    <w:p>
      <w:pPr>
        <w:pStyle w:val="Normal.0"/>
        <w:spacing w:after="0" w:line="360" w:lineRule="exact"/>
        <w:jc w:val="center"/>
        <w:rPr>
          <w:b w:val="1"/>
          <w:bCs w:val="1"/>
          <w:sz w:val="24"/>
          <w:szCs w:val="24"/>
        </w:rPr>
      </w:pPr>
      <w:r>
        <w:rPr>
          <w:b w:val="1"/>
          <w:bCs w:val="1"/>
          <w:sz w:val="24"/>
          <w:szCs w:val="24"/>
          <w:rtl w:val="0"/>
        </w:rPr>
        <w:t>Κασιμάτη Νίνα</w:t>
      </w:r>
    </w:p>
    <w:p>
      <w:pPr>
        <w:pStyle w:val="Normal.0"/>
        <w:spacing w:after="0" w:line="360" w:lineRule="exact"/>
        <w:jc w:val="center"/>
        <w:rPr>
          <w:b w:val="1"/>
          <w:bCs w:val="1"/>
          <w:sz w:val="24"/>
          <w:szCs w:val="24"/>
        </w:rPr>
      </w:pPr>
      <w:r>
        <w:rPr>
          <w:b w:val="1"/>
          <w:bCs w:val="1"/>
          <w:sz w:val="24"/>
          <w:szCs w:val="24"/>
          <w:rtl w:val="0"/>
        </w:rPr>
        <w:t xml:space="preserve">Καφαντάρη Χαρούλα </w:t>
      </w:r>
      <w:r>
        <w:rPr>
          <w:b w:val="1"/>
          <w:bCs w:val="1"/>
          <w:sz w:val="24"/>
          <w:szCs w:val="24"/>
          <w:rtl w:val="0"/>
        </w:rPr>
        <w:t>(</w:t>
      </w:r>
      <w:r>
        <w:rPr>
          <w:b w:val="1"/>
          <w:bCs w:val="1"/>
          <w:sz w:val="24"/>
          <w:szCs w:val="24"/>
          <w:rtl w:val="0"/>
        </w:rPr>
        <w:t>Χαρά</w:t>
      </w:r>
      <w:r>
        <w:rPr>
          <w:b w:val="1"/>
          <w:bCs w:val="1"/>
          <w:sz w:val="24"/>
          <w:szCs w:val="24"/>
          <w:rtl w:val="0"/>
        </w:rPr>
        <w:t>)</w:t>
      </w:r>
    </w:p>
    <w:p>
      <w:pPr>
        <w:pStyle w:val="Normal.0"/>
        <w:spacing w:after="0" w:line="360" w:lineRule="exact"/>
        <w:jc w:val="center"/>
        <w:rPr>
          <w:b w:val="1"/>
          <w:bCs w:val="1"/>
          <w:sz w:val="24"/>
          <w:szCs w:val="24"/>
        </w:rPr>
      </w:pPr>
      <w:r>
        <w:rPr>
          <w:b w:val="1"/>
          <w:bCs w:val="1"/>
          <w:sz w:val="24"/>
          <w:szCs w:val="24"/>
          <w:rtl w:val="0"/>
        </w:rPr>
        <w:t>Κόκκαλης Βασίλειος</w:t>
      </w:r>
    </w:p>
    <w:p>
      <w:pPr>
        <w:pStyle w:val="Normal.0"/>
        <w:spacing w:after="0" w:line="360" w:lineRule="exact"/>
        <w:jc w:val="center"/>
        <w:rPr>
          <w:b w:val="1"/>
          <w:bCs w:val="1"/>
          <w:sz w:val="24"/>
          <w:szCs w:val="24"/>
        </w:rPr>
      </w:pPr>
      <w:r>
        <w:rPr>
          <w:b w:val="1"/>
          <w:bCs w:val="1"/>
          <w:sz w:val="24"/>
          <w:szCs w:val="24"/>
          <w:rtl w:val="0"/>
        </w:rPr>
        <w:t>Κουρουμπλής Παναγιώτης</w:t>
      </w:r>
    </w:p>
    <w:p>
      <w:pPr>
        <w:pStyle w:val="Normal.0"/>
        <w:spacing w:after="0" w:line="360" w:lineRule="exact"/>
        <w:jc w:val="center"/>
        <w:rPr>
          <w:b w:val="1"/>
          <w:bCs w:val="1"/>
          <w:sz w:val="24"/>
          <w:szCs w:val="24"/>
        </w:rPr>
      </w:pPr>
      <w:r>
        <w:rPr>
          <w:b w:val="1"/>
          <w:bCs w:val="1"/>
          <w:sz w:val="24"/>
          <w:szCs w:val="24"/>
          <w:rtl w:val="0"/>
        </w:rPr>
        <w:t>Λάππας Σπύρος</w:t>
      </w:r>
    </w:p>
    <w:p>
      <w:pPr>
        <w:pStyle w:val="Normal.0"/>
        <w:spacing w:after="0" w:line="360" w:lineRule="exact"/>
        <w:jc w:val="center"/>
        <w:rPr>
          <w:b w:val="1"/>
          <w:bCs w:val="1"/>
          <w:sz w:val="24"/>
          <w:szCs w:val="24"/>
        </w:rPr>
      </w:pPr>
      <w:r>
        <w:rPr>
          <w:b w:val="1"/>
          <w:bCs w:val="1"/>
          <w:sz w:val="24"/>
          <w:szCs w:val="24"/>
          <w:rtl w:val="0"/>
        </w:rPr>
        <w:t>Μάλαμα Κυριακή</w:t>
      </w:r>
    </w:p>
    <w:p>
      <w:pPr>
        <w:pStyle w:val="Normal.0"/>
        <w:spacing w:after="0" w:line="360" w:lineRule="exact"/>
        <w:jc w:val="center"/>
        <w:rPr>
          <w:b w:val="1"/>
          <w:bCs w:val="1"/>
          <w:sz w:val="24"/>
          <w:szCs w:val="24"/>
        </w:rPr>
      </w:pPr>
      <w:r>
        <w:rPr>
          <w:b w:val="1"/>
          <w:bCs w:val="1"/>
          <w:sz w:val="24"/>
          <w:szCs w:val="24"/>
          <w:rtl w:val="0"/>
        </w:rPr>
        <w:t xml:space="preserve">Μαμουλάκης Χαράλαμπος </w:t>
      </w:r>
      <w:r>
        <w:rPr>
          <w:b w:val="1"/>
          <w:bCs w:val="1"/>
          <w:sz w:val="24"/>
          <w:szCs w:val="24"/>
          <w:rtl w:val="0"/>
        </w:rPr>
        <w:t>(</w:t>
      </w:r>
      <w:r>
        <w:rPr>
          <w:b w:val="1"/>
          <w:bCs w:val="1"/>
          <w:sz w:val="24"/>
          <w:szCs w:val="24"/>
          <w:rtl w:val="0"/>
        </w:rPr>
        <w:t>Χάρης</w:t>
      </w:r>
      <w:r>
        <w:rPr>
          <w:b w:val="1"/>
          <w:bCs w:val="1"/>
          <w:sz w:val="24"/>
          <w:szCs w:val="24"/>
          <w:rtl w:val="0"/>
        </w:rPr>
        <w:t>)</w:t>
      </w:r>
    </w:p>
    <w:p>
      <w:pPr>
        <w:pStyle w:val="Normal.0"/>
        <w:spacing w:after="0" w:line="360" w:lineRule="exact"/>
        <w:jc w:val="center"/>
        <w:rPr>
          <w:b w:val="1"/>
          <w:bCs w:val="1"/>
          <w:sz w:val="24"/>
          <w:szCs w:val="24"/>
        </w:rPr>
      </w:pPr>
      <w:r>
        <w:rPr>
          <w:b w:val="1"/>
          <w:bCs w:val="1"/>
          <w:sz w:val="24"/>
          <w:szCs w:val="24"/>
          <w:rtl w:val="0"/>
        </w:rPr>
        <w:t>Μάρκου Κωνσταντίνος</w:t>
      </w:r>
    </w:p>
    <w:p>
      <w:pPr>
        <w:pStyle w:val="Normal.0"/>
        <w:spacing w:after="0" w:line="360" w:lineRule="exact"/>
        <w:jc w:val="center"/>
        <w:rPr>
          <w:b w:val="1"/>
          <w:bCs w:val="1"/>
          <w:sz w:val="24"/>
          <w:szCs w:val="24"/>
        </w:rPr>
      </w:pPr>
      <w:r>
        <w:rPr>
          <w:b w:val="1"/>
          <w:bCs w:val="1"/>
          <w:sz w:val="24"/>
          <w:szCs w:val="24"/>
          <w:rtl w:val="0"/>
        </w:rPr>
        <w:t>Μεϊκόπουλος Αλέξανδρος</w:t>
      </w:r>
    </w:p>
    <w:p>
      <w:pPr>
        <w:pStyle w:val="Normal.0"/>
        <w:spacing w:after="0" w:line="360" w:lineRule="exact"/>
        <w:jc w:val="center"/>
        <w:rPr>
          <w:b w:val="1"/>
          <w:bCs w:val="1"/>
          <w:sz w:val="24"/>
          <w:szCs w:val="24"/>
        </w:rPr>
      </w:pPr>
      <w:r>
        <w:rPr>
          <w:b w:val="1"/>
          <w:bCs w:val="1"/>
          <w:sz w:val="24"/>
          <w:szCs w:val="24"/>
          <w:rtl w:val="0"/>
        </w:rPr>
        <w:t>Μπακαδήμα Φωτεινή</w:t>
      </w:r>
    </w:p>
    <w:p>
      <w:pPr>
        <w:pStyle w:val="Normal.0"/>
        <w:spacing w:after="0" w:line="360" w:lineRule="exact"/>
        <w:jc w:val="center"/>
        <w:rPr>
          <w:b w:val="1"/>
          <w:bCs w:val="1"/>
          <w:sz w:val="24"/>
          <w:szCs w:val="24"/>
        </w:rPr>
      </w:pPr>
      <w:r>
        <w:rPr>
          <w:b w:val="1"/>
          <w:bCs w:val="1"/>
          <w:sz w:val="24"/>
          <w:szCs w:val="24"/>
          <w:rtl w:val="0"/>
        </w:rPr>
        <w:t>Μπάρκας Κωνσταντίνος</w:t>
      </w:r>
    </w:p>
    <w:p>
      <w:pPr>
        <w:pStyle w:val="Normal.0"/>
        <w:spacing w:after="0" w:line="360" w:lineRule="exact"/>
        <w:jc w:val="center"/>
        <w:rPr>
          <w:b w:val="1"/>
          <w:bCs w:val="1"/>
          <w:sz w:val="24"/>
          <w:szCs w:val="24"/>
        </w:rPr>
      </w:pPr>
      <w:r>
        <w:rPr>
          <w:b w:val="1"/>
          <w:bCs w:val="1"/>
          <w:sz w:val="24"/>
          <w:szCs w:val="24"/>
          <w:rtl w:val="0"/>
        </w:rPr>
        <w:t>Μπουρνούς Γιάννης</w:t>
      </w:r>
    </w:p>
    <w:p>
      <w:pPr>
        <w:pStyle w:val="Normal.0"/>
        <w:spacing w:after="0" w:line="360" w:lineRule="exact"/>
        <w:jc w:val="center"/>
        <w:rPr>
          <w:b w:val="1"/>
          <w:bCs w:val="1"/>
          <w:sz w:val="24"/>
          <w:szCs w:val="24"/>
        </w:rPr>
      </w:pPr>
      <w:r>
        <w:rPr>
          <w:b w:val="1"/>
          <w:bCs w:val="1"/>
          <w:sz w:val="24"/>
          <w:szCs w:val="24"/>
          <w:rtl w:val="0"/>
        </w:rPr>
        <w:t>Νοτοπούλου Κατερίνα</w:t>
      </w:r>
    </w:p>
    <w:p>
      <w:pPr>
        <w:pStyle w:val="Normal.0"/>
        <w:spacing w:after="0" w:line="360" w:lineRule="exact"/>
        <w:jc w:val="center"/>
        <w:rPr>
          <w:b w:val="1"/>
          <w:bCs w:val="1"/>
          <w:sz w:val="24"/>
          <w:szCs w:val="24"/>
        </w:rPr>
      </w:pPr>
      <w:r>
        <w:rPr>
          <w:b w:val="1"/>
          <w:bCs w:val="1"/>
          <w:sz w:val="24"/>
          <w:szCs w:val="24"/>
          <w:rtl w:val="0"/>
        </w:rPr>
        <w:t>Ξανθόπουλος Θεόφιλος</w:t>
      </w:r>
    </w:p>
    <w:p>
      <w:pPr>
        <w:pStyle w:val="Normal.0"/>
        <w:spacing w:after="0" w:line="360" w:lineRule="exact"/>
        <w:jc w:val="center"/>
        <w:rPr>
          <w:b w:val="1"/>
          <w:bCs w:val="1"/>
          <w:sz w:val="24"/>
          <w:szCs w:val="24"/>
        </w:rPr>
      </w:pPr>
      <w:r>
        <w:rPr>
          <w:b w:val="1"/>
          <w:bCs w:val="1"/>
          <w:sz w:val="24"/>
          <w:szCs w:val="24"/>
          <w:rtl w:val="0"/>
        </w:rPr>
        <w:t>Παπαηλιού Γεώργιος</w:t>
      </w:r>
    </w:p>
    <w:p>
      <w:pPr>
        <w:pStyle w:val="Normal.0"/>
        <w:spacing w:after="0" w:line="360" w:lineRule="exact"/>
        <w:jc w:val="center"/>
        <w:rPr>
          <w:b w:val="1"/>
          <w:bCs w:val="1"/>
          <w:sz w:val="24"/>
          <w:szCs w:val="24"/>
        </w:rPr>
      </w:pPr>
      <w:r>
        <w:rPr>
          <w:b w:val="1"/>
          <w:bCs w:val="1"/>
          <w:sz w:val="24"/>
          <w:szCs w:val="24"/>
          <w:rtl w:val="0"/>
        </w:rPr>
        <w:t xml:space="preserve">Παπαδόπουλος Αθανάσιος </w:t>
      </w:r>
      <w:r>
        <w:rPr>
          <w:b w:val="1"/>
          <w:bCs w:val="1"/>
          <w:sz w:val="24"/>
          <w:szCs w:val="24"/>
          <w:rtl w:val="0"/>
        </w:rPr>
        <w:t>(</w:t>
      </w:r>
      <w:r>
        <w:rPr>
          <w:b w:val="1"/>
          <w:bCs w:val="1"/>
          <w:sz w:val="24"/>
          <w:szCs w:val="24"/>
          <w:rtl w:val="0"/>
        </w:rPr>
        <w:t>Σάκης</w:t>
      </w:r>
      <w:r>
        <w:rPr>
          <w:b w:val="1"/>
          <w:bCs w:val="1"/>
          <w:sz w:val="24"/>
          <w:szCs w:val="24"/>
          <w:rtl w:val="0"/>
        </w:rPr>
        <w:t>)</w:t>
      </w:r>
    </w:p>
    <w:p>
      <w:pPr>
        <w:pStyle w:val="Normal.0"/>
        <w:spacing w:after="0" w:line="360" w:lineRule="exact"/>
        <w:jc w:val="center"/>
        <w:rPr>
          <w:b w:val="1"/>
          <w:bCs w:val="1"/>
          <w:sz w:val="24"/>
          <w:szCs w:val="24"/>
        </w:rPr>
      </w:pPr>
      <w:r>
        <w:rPr>
          <w:b w:val="1"/>
          <w:bCs w:val="1"/>
          <w:sz w:val="24"/>
          <w:szCs w:val="24"/>
          <w:rtl w:val="0"/>
        </w:rPr>
        <w:t xml:space="preserve">Πέρκα Θεοπίστη </w:t>
      </w:r>
      <w:r>
        <w:rPr>
          <w:b w:val="1"/>
          <w:bCs w:val="1"/>
          <w:sz w:val="24"/>
          <w:szCs w:val="24"/>
          <w:rtl w:val="0"/>
        </w:rPr>
        <w:t>(</w:t>
      </w:r>
      <w:r>
        <w:rPr>
          <w:b w:val="1"/>
          <w:bCs w:val="1"/>
          <w:sz w:val="24"/>
          <w:szCs w:val="24"/>
          <w:rtl w:val="0"/>
        </w:rPr>
        <w:t>Πέτη</w:t>
      </w:r>
      <w:r>
        <w:rPr>
          <w:b w:val="1"/>
          <w:bCs w:val="1"/>
          <w:sz w:val="24"/>
          <w:szCs w:val="24"/>
          <w:rtl w:val="0"/>
        </w:rPr>
        <w:t>)</w:t>
      </w:r>
    </w:p>
    <w:p>
      <w:pPr>
        <w:pStyle w:val="Normal.0"/>
        <w:spacing w:after="0" w:line="360" w:lineRule="exact"/>
        <w:jc w:val="center"/>
        <w:rPr>
          <w:b w:val="1"/>
          <w:bCs w:val="1"/>
          <w:sz w:val="24"/>
          <w:szCs w:val="24"/>
        </w:rPr>
      </w:pPr>
      <w:r>
        <w:rPr>
          <w:b w:val="1"/>
          <w:bCs w:val="1"/>
          <w:sz w:val="24"/>
          <w:szCs w:val="24"/>
          <w:rtl w:val="0"/>
        </w:rPr>
        <w:t>Πολάκης Παύλος</w:t>
      </w:r>
    </w:p>
    <w:p>
      <w:pPr>
        <w:pStyle w:val="Normal.0"/>
        <w:spacing w:after="0" w:line="360" w:lineRule="exact"/>
        <w:jc w:val="center"/>
        <w:rPr>
          <w:b w:val="1"/>
          <w:bCs w:val="1"/>
          <w:sz w:val="24"/>
          <w:szCs w:val="24"/>
        </w:rPr>
      </w:pPr>
      <w:r>
        <w:rPr>
          <w:b w:val="1"/>
          <w:bCs w:val="1"/>
          <w:sz w:val="24"/>
          <w:szCs w:val="24"/>
          <w:rtl w:val="0"/>
        </w:rPr>
        <w:t>Ραγκούσης Γιάννης</w:t>
      </w:r>
    </w:p>
    <w:p>
      <w:pPr>
        <w:pStyle w:val="Normal.0"/>
        <w:spacing w:after="0" w:line="360" w:lineRule="exact"/>
        <w:jc w:val="center"/>
        <w:rPr>
          <w:b w:val="1"/>
          <w:bCs w:val="1"/>
          <w:sz w:val="24"/>
          <w:szCs w:val="24"/>
        </w:rPr>
      </w:pPr>
      <w:r>
        <w:rPr>
          <w:b w:val="1"/>
          <w:bCs w:val="1"/>
          <w:sz w:val="24"/>
          <w:szCs w:val="24"/>
          <w:rtl w:val="0"/>
        </w:rPr>
        <w:t>Σαρακιώτης Ιωάννης</w:t>
      </w:r>
    </w:p>
    <w:p>
      <w:pPr>
        <w:pStyle w:val="Normal.0"/>
        <w:spacing w:after="0" w:line="360" w:lineRule="exact"/>
        <w:jc w:val="center"/>
        <w:rPr>
          <w:b w:val="1"/>
          <w:bCs w:val="1"/>
          <w:sz w:val="24"/>
          <w:szCs w:val="24"/>
        </w:rPr>
      </w:pPr>
      <w:r>
        <w:rPr>
          <w:b w:val="1"/>
          <w:bCs w:val="1"/>
          <w:sz w:val="24"/>
          <w:szCs w:val="24"/>
          <w:rtl w:val="0"/>
        </w:rPr>
        <w:t xml:space="preserve">Σκούφα Ελισσάβετ </w:t>
      </w:r>
      <w:r>
        <w:rPr>
          <w:b w:val="1"/>
          <w:bCs w:val="1"/>
          <w:sz w:val="24"/>
          <w:szCs w:val="24"/>
          <w:rtl w:val="0"/>
        </w:rPr>
        <w:t>(</w:t>
      </w:r>
      <w:r>
        <w:rPr>
          <w:b w:val="1"/>
          <w:bCs w:val="1"/>
          <w:sz w:val="24"/>
          <w:szCs w:val="24"/>
          <w:rtl w:val="0"/>
        </w:rPr>
        <w:t>Μπέττυ</w:t>
      </w:r>
      <w:r>
        <w:rPr>
          <w:b w:val="1"/>
          <w:bCs w:val="1"/>
          <w:sz w:val="24"/>
          <w:szCs w:val="24"/>
          <w:rtl w:val="0"/>
        </w:rPr>
        <w:t>)</w:t>
      </w:r>
    </w:p>
    <w:p>
      <w:pPr>
        <w:pStyle w:val="Normal.0"/>
        <w:spacing w:after="0" w:line="360" w:lineRule="exact"/>
        <w:jc w:val="center"/>
        <w:rPr>
          <w:b w:val="1"/>
          <w:bCs w:val="1"/>
          <w:sz w:val="24"/>
          <w:szCs w:val="24"/>
        </w:rPr>
      </w:pPr>
      <w:r>
        <w:rPr>
          <w:b w:val="1"/>
          <w:bCs w:val="1"/>
          <w:sz w:val="24"/>
          <w:szCs w:val="24"/>
          <w:rtl w:val="0"/>
        </w:rPr>
        <w:t>Συρμαλένιος Νίκος</w:t>
      </w:r>
    </w:p>
    <w:p>
      <w:pPr>
        <w:pStyle w:val="Normal.0"/>
        <w:spacing w:after="0" w:line="360" w:lineRule="exact"/>
        <w:jc w:val="center"/>
        <w:rPr>
          <w:b w:val="1"/>
          <w:bCs w:val="1"/>
          <w:sz w:val="24"/>
          <w:szCs w:val="24"/>
        </w:rPr>
      </w:pPr>
      <w:r>
        <w:rPr>
          <w:b w:val="1"/>
          <w:bCs w:val="1"/>
          <w:sz w:val="24"/>
          <w:szCs w:val="24"/>
          <w:rtl w:val="0"/>
        </w:rPr>
        <w:t>Τελιγιορίδου Ολυμπία</w:t>
      </w:r>
    </w:p>
    <w:p>
      <w:pPr>
        <w:pStyle w:val="Normal.0"/>
        <w:spacing w:after="0" w:line="360" w:lineRule="exact"/>
        <w:jc w:val="center"/>
        <w:rPr>
          <w:b w:val="1"/>
          <w:bCs w:val="1"/>
          <w:sz w:val="24"/>
          <w:szCs w:val="24"/>
        </w:rPr>
      </w:pPr>
      <w:r>
        <w:rPr>
          <w:b w:val="1"/>
          <w:bCs w:val="1"/>
          <w:sz w:val="24"/>
          <w:szCs w:val="24"/>
          <w:rtl w:val="0"/>
        </w:rPr>
        <w:t>Τριανταφυλλίδης Αλέξανδρος</w:t>
      </w:r>
    </w:p>
    <w:p>
      <w:pPr>
        <w:pStyle w:val="Normal.0"/>
        <w:spacing w:after="0" w:line="360" w:lineRule="exact"/>
        <w:jc w:val="center"/>
        <w:rPr>
          <w:b w:val="1"/>
          <w:bCs w:val="1"/>
          <w:sz w:val="24"/>
          <w:szCs w:val="24"/>
        </w:rPr>
      </w:pPr>
      <w:r>
        <w:rPr>
          <w:b w:val="1"/>
          <w:bCs w:val="1"/>
          <w:sz w:val="24"/>
          <w:szCs w:val="24"/>
          <w:rtl w:val="0"/>
        </w:rPr>
        <w:t>Φάμελλος Σωκράτης</w:t>
      </w:r>
    </w:p>
    <w:p>
      <w:pPr>
        <w:pStyle w:val="Normal.0"/>
        <w:spacing w:after="0" w:line="360" w:lineRule="exact"/>
        <w:jc w:val="center"/>
        <w:rPr>
          <w:b w:val="1"/>
          <w:bCs w:val="1"/>
          <w:sz w:val="24"/>
          <w:szCs w:val="24"/>
        </w:rPr>
      </w:pPr>
      <w:r>
        <w:rPr>
          <w:b w:val="1"/>
          <w:bCs w:val="1"/>
          <w:sz w:val="24"/>
          <w:szCs w:val="24"/>
          <w:rtl w:val="0"/>
        </w:rPr>
        <w:t>Φωτίου Θεανώ</w:t>
      </w:r>
    </w:p>
    <w:p>
      <w:pPr>
        <w:pStyle w:val="Normal.0"/>
        <w:spacing w:after="0" w:line="360" w:lineRule="exact"/>
        <w:jc w:val="center"/>
        <w:rPr>
          <w:b w:val="1"/>
          <w:bCs w:val="1"/>
          <w:sz w:val="24"/>
          <w:szCs w:val="24"/>
        </w:rPr>
      </w:pPr>
      <w:r>
        <w:rPr>
          <w:b w:val="1"/>
          <w:bCs w:val="1"/>
          <w:sz w:val="24"/>
          <w:szCs w:val="24"/>
          <w:rtl w:val="0"/>
        </w:rPr>
        <w:t>Χαρίτσης Αλέξης</w:t>
      </w:r>
    </w:p>
    <w:p>
      <w:pPr>
        <w:pStyle w:val="Normal.0"/>
        <w:spacing w:after="0" w:line="360" w:lineRule="exact"/>
        <w:jc w:val="center"/>
        <w:rPr>
          <w:b w:val="1"/>
          <w:bCs w:val="1"/>
          <w:sz w:val="24"/>
          <w:szCs w:val="24"/>
        </w:rPr>
      </w:pPr>
      <w:r>
        <w:rPr>
          <w:b w:val="1"/>
          <w:bCs w:val="1"/>
          <w:sz w:val="24"/>
          <w:szCs w:val="24"/>
          <w:rtl w:val="0"/>
        </w:rPr>
        <w:t>Χρηστίδου Ραλλία</w:t>
      </w:r>
    </w:p>
    <w:p>
      <w:pPr>
        <w:pStyle w:val="Normal.0"/>
        <w:spacing w:after="0" w:line="360" w:lineRule="exact"/>
        <w:jc w:val="center"/>
      </w:pPr>
      <w:r>
        <w:rPr>
          <w:b w:val="1"/>
          <w:bCs w:val="1"/>
          <w:sz w:val="24"/>
          <w:szCs w:val="24"/>
          <w:rtl w:val="0"/>
        </w:rPr>
        <w:t>Ψυχογιός Γιώργος</w:t>
      </w:r>
    </w:p>
    <w:sectPr>
      <w:headerReference w:type="default" r:id="rId5"/>
      <w:footerReference w:type="default" r:id="rId6"/>
      <w:pgSz w:w="11900" w:h="16840" w:orient="portrait"/>
      <w:pgMar w:top="1440" w:right="1800" w:bottom="1440" w:left="180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